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91E67" w14:textId="15C2517F" w:rsidR="00353577" w:rsidRPr="00525A54" w:rsidRDefault="00525A54" w:rsidP="00525A5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25A54">
        <w:rPr>
          <w:rFonts w:ascii="TH SarabunIT๙" w:hAnsi="TH SarabunIT๙" w:cs="TH SarabunIT๙"/>
          <w:b/>
          <w:bCs/>
          <w:sz w:val="36"/>
          <w:szCs w:val="36"/>
          <w:cs/>
        </w:rPr>
        <w:t>ขั้นตอนการขออนุญาตเพื่อยืมทรัพย์สินของราชการไปใช้ปฏิบัติงาน</w:t>
      </w:r>
    </w:p>
    <w:p w14:paraId="38FCC298" w14:textId="654962B6" w:rsidR="00525A54" w:rsidRDefault="00525A54" w:rsidP="00525A54">
      <w:pPr>
        <w:spacing w:after="0" w:line="240" w:lineRule="auto"/>
        <w:jc w:val="center"/>
        <w:rPr>
          <w:rFonts w:ascii="TH SarabunIT๙" w:hAnsi="TH SarabunIT๙" w:cs="TH SarabunIT๙" w:hint="cs"/>
          <w:b/>
          <w:bCs/>
          <w:sz w:val="36"/>
          <w:szCs w:val="36"/>
          <w:cs/>
        </w:rPr>
      </w:pPr>
      <w:r w:rsidRPr="00525A54">
        <w:rPr>
          <w:rFonts w:ascii="TH SarabunIT๙" w:hAnsi="TH SarabunIT๙" w:cs="TH SarabunIT๙" w:hint="cs"/>
          <w:b/>
          <w:bCs/>
          <w:sz w:val="36"/>
          <w:szCs w:val="36"/>
          <w:cs/>
        </w:rPr>
        <w:t>สำนักงาน</w:t>
      </w:r>
      <w:r w:rsidR="00EE0010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แรงงานจังหวัดภูเก็ต </w:t>
      </w:r>
    </w:p>
    <w:p w14:paraId="4EB1CAEA" w14:textId="77777777" w:rsidR="00525A54" w:rsidRPr="00525A54" w:rsidRDefault="00525A54" w:rsidP="00525A5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12"/>
          <w:szCs w:val="12"/>
        </w:rPr>
      </w:pPr>
    </w:p>
    <w:p w14:paraId="298F525D" w14:textId="61A4AB1B" w:rsidR="00525A54" w:rsidRPr="00525A54" w:rsidRDefault="00525A54" w:rsidP="00525A5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25A54">
        <w:rPr>
          <w:rFonts w:ascii="TH SarabunIT๙" w:hAnsi="TH SarabunIT๙" w:cs="TH SarabunIT๙" w:hint="cs"/>
          <w:b/>
          <w:bCs/>
          <w:sz w:val="36"/>
          <w:szCs w:val="36"/>
          <w:cs/>
        </w:rPr>
        <w:t>******************************</w:t>
      </w:r>
    </w:p>
    <w:p w14:paraId="74F79963" w14:textId="30B246CE" w:rsidR="00525A54" w:rsidRPr="00525A54" w:rsidRDefault="00A46971" w:rsidP="00525A54">
      <w:pPr>
        <w:spacing w:after="0" w:line="240" w:lineRule="auto"/>
        <w:jc w:val="center"/>
        <w:rPr>
          <w:b/>
          <w:bCs/>
          <w:sz w:val="24"/>
          <w:szCs w:val="32"/>
        </w:rPr>
      </w:pPr>
      <w:r>
        <w:rPr>
          <w:rFonts w:hint="cs"/>
          <w:b/>
          <w:bCs/>
          <w:noProof/>
          <w:sz w:val="24"/>
          <w:szCs w:val="32"/>
        </w:rPr>
        <w:drawing>
          <wp:inline distT="0" distB="0" distL="0" distR="0" wp14:anchorId="42530781" wp14:editId="553C120D">
            <wp:extent cx="6073254" cy="7423642"/>
            <wp:effectExtent l="0" t="0" r="3810" b="6350"/>
            <wp:docPr id="1879189244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9189244" name="Picture 1879189244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96" r="3789"/>
                    <a:stretch/>
                  </pic:blipFill>
                  <pic:spPr bwMode="auto">
                    <a:xfrm>
                      <a:off x="0" y="0"/>
                      <a:ext cx="6076967" cy="74281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25A54" w:rsidRPr="00525A54" w:rsidSect="00525A54">
      <w:pgSz w:w="12240" w:h="15840"/>
      <w:pgMar w:top="1134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3C503D"/>
    <w:multiLevelType w:val="hybridMultilevel"/>
    <w:tmpl w:val="7C0099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49465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A54"/>
    <w:rsid w:val="00226BC4"/>
    <w:rsid w:val="00353577"/>
    <w:rsid w:val="00525A54"/>
    <w:rsid w:val="00A46971"/>
    <w:rsid w:val="00E41D87"/>
    <w:rsid w:val="00EE0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77395"/>
  <w15:chartTrackingRefBased/>
  <w15:docId w15:val="{D65FCC93-7CAB-45C3-9503-7D499CA32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5A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Aspire TC</dc:creator>
  <cp:keywords/>
  <dc:description/>
  <cp:lastModifiedBy>mo</cp:lastModifiedBy>
  <cp:revision>2</cp:revision>
  <dcterms:created xsi:type="dcterms:W3CDTF">2023-04-05T04:14:00Z</dcterms:created>
  <dcterms:modified xsi:type="dcterms:W3CDTF">2023-04-05T04:14:00Z</dcterms:modified>
</cp:coreProperties>
</file>